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C6" w:rsidRPr="001A6811" w:rsidRDefault="005338C6" w:rsidP="005338C6">
      <w:pPr>
        <w:spacing w:after="150"/>
        <w:jc w:val="center"/>
        <w:rPr>
          <w:rFonts w:ascii="Times New Roman" w:hAnsi="Times New Roman" w:cs="Times New Roman"/>
          <w:b/>
        </w:rPr>
      </w:pPr>
      <w:r w:rsidRPr="001A6811">
        <w:rPr>
          <w:rFonts w:ascii="Times New Roman" w:hAnsi="Times New Roman" w:cs="Times New Roman"/>
          <w:b/>
        </w:rPr>
        <w:t>Knee Replacement &amp; Limb Length</w:t>
      </w:r>
    </w:p>
    <w:p w:rsidR="005338C6" w:rsidRDefault="005338C6" w:rsidP="005338C6">
      <w:pPr>
        <w:spacing w:after="150"/>
        <w:rPr>
          <w:rFonts w:ascii="Helvetica" w:hAnsi="Helvetica" w:cs="Times New Roman"/>
          <w:color w:val="494949"/>
        </w:rPr>
      </w:pP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6C2EA7" wp14:editId="0046BB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14600" cy="2514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811">
        <w:rPr>
          <w:rFonts w:ascii="Times New Roman" w:hAnsi="Times New Roman" w:cs="Times New Roman"/>
        </w:rPr>
        <w:t>Did you know?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>A knee or hip replacement could potentially change the length of your LEG.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>Approximately 600,000 knee replacements are performed each year.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>While approximately 400,000 hip replacements are performed.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>Some of our patients either have had or are future candidates for knee or hip replacement surgery,</w:t>
      </w:r>
    </w:p>
    <w:p w:rsidR="005338C6" w:rsidRPr="00D862EA" w:rsidRDefault="005338C6" w:rsidP="005338C6">
      <w:pPr>
        <w:spacing w:after="150"/>
        <w:rPr>
          <w:rFonts w:ascii="Times New Roman" w:hAnsi="Times New Roman" w:cs="Times New Roman"/>
          <w:color w:val="494949"/>
        </w:rPr>
      </w:pPr>
      <w:proofErr w:type="gramStart"/>
      <w:r w:rsidRPr="001A6811">
        <w:rPr>
          <w:rFonts w:ascii="Times New Roman" w:hAnsi="Times New Roman" w:cs="Times New Roman"/>
        </w:rPr>
        <w:t>also</w:t>
      </w:r>
      <w:proofErr w:type="gramEnd"/>
      <w:r w:rsidRPr="001A6811">
        <w:rPr>
          <w:rFonts w:ascii="Times New Roman" w:hAnsi="Times New Roman" w:cs="Times New Roman"/>
        </w:rPr>
        <w:t xml:space="preserve"> known as hip </w:t>
      </w:r>
      <w:proofErr w:type="spellStart"/>
      <w:r w:rsidRPr="001A6811">
        <w:rPr>
          <w:rFonts w:ascii="Times New Roman" w:hAnsi="Times New Roman" w:cs="Times New Roman"/>
        </w:rPr>
        <w:t>arthroplasty</w:t>
      </w:r>
      <w:proofErr w:type="spellEnd"/>
      <w:r w:rsidRPr="001A6811">
        <w:rPr>
          <w:rFonts w:ascii="Times New Roman" w:hAnsi="Times New Roman" w:cs="Times New Roman"/>
        </w:rPr>
        <w:t xml:space="preserve"> or knee </w:t>
      </w:r>
      <w:proofErr w:type="spellStart"/>
      <w:r w:rsidRPr="001A6811">
        <w:rPr>
          <w:rFonts w:ascii="Times New Roman" w:hAnsi="Times New Roman" w:cs="Times New Roman"/>
        </w:rPr>
        <w:t>arthroplasty</w:t>
      </w:r>
      <w:proofErr w:type="spellEnd"/>
      <w:r w:rsidRPr="001A6811">
        <w:rPr>
          <w:rFonts w:ascii="Times New Roman" w:hAnsi="Times New Roman" w:cs="Times New Roman"/>
          <w:color w:val="494949"/>
        </w:rPr>
        <w:t>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  <w:b/>
        </w:rPr>
      </w:pPr>
      <w:proofErr w:type="gramStart"/>
      <w:r w:rsidRPr="001A6811">
        <w:rPr>
          <w:rFonts w:ascii="Times New Roman" w:hAnsi="Times New Roman" w:cs="Times New Roman"/>
          <w:b/>
          <w:bCs/>
        </w:rPr>
        <w:t>Six Risks Associated with Hip Replacement Surgery, according to Mayo Clinic:</w:t>
      </w:r>
      <w:proofErr w:type="gramEnd"/>
    </w:p>
    <w:p w:rsidR="005338C6" w:rsidRPr="001A6811" w:rsidRDefault="005338C6" w:rsidP="005338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A6811">
        <w:rPr>
          <w:rFonts w:ascii="Times New Roman" w:eastAsia="Times New Roman" w:hAnsi="Times New Roman" w:cs="Times New Roman"/>
        </w:rPr>
        <w:t>Blood clots</w:t>
      </w:r>
    </w:p>
    <w:p w:rsidR="005338C6" w:rsidRPr="001A6811" w:rsidRDefault="005338C6" w:rsidP="005338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A6811">
        <w:rPr>
          <w:rFonts w:ascii="Times New Roman" w:eastAsia="Times New Roman" w:hAnsi="Times New Roman" w:cs="Times New Roman"/>
        </w:rPr>
        <w:t>Infection</w:t>
      </w:r>
    </w:p>
    <w:p w:rsidR="005338C6" w:rsidRPr="001A6811" w:rsidRDefault="005338C6" w:rsidP="005338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A6811">
        <w:rPr>
          <w:rFonts w:ascii="Times New Roman" w:eastAsia="Times New Roman" w:hAnsi="Times New Roman" w:cs="Times New Roman"/>
        </w:rPr>
        <w:t>Fracture</w:t>
      </w:r>
    </w:p>
    <w:p w:rsidR="005338C6" w:rsidRPr="001A6811" w:rsidRDefault="005338C6" w:rsidP="005338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A6811">
        <w:rPr>
          <w:rFonts w:ascii="Times New Roman" w:eastAsia="Times New Roman" w:hAnsi="Times New Roman" w:cs="Times New Roman"/>
        </w:rPr>
        <w:t>Dislocation</w:t>
      </w:r>
    </w:p>
    <w:p w:rsidR="005338C6" w:rsidRPr="001A6811" w:rsidRDefault="005338C6" w:rsidP="005338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494949"/>
        </w:rPr>
      </w:pPr>
      <w:r w:rsidRPr="001A6811">
        <w:rPr>
          <w:rFonts w:ascii="Times New Roman" w:eastAsia="Times New Roman" w:hAnsi="Times New Roman" w:cs="Times New Roman"/>
          <w:color w:val="494949"/>
        </w:rPr>
        <w:fldChar w:fldCharType="begin"/>
      </w:r>
      <w:r w:rsidRPr="001A6811">
        <w:rPr>
          <w:rFonts w:ascii="Times New Roman" w:eastAsia="Times New Roman" w:hAnsi="Times New Roman" w:cs="Times New Roman"/>
          <w:color w:val="494949"/>
        </w:rPr>
        <w:instrText xml:space="preserve"> HYPERLINK "https://www.mayoclinic.org/tests-procedures/hip-replacement/about/pac-20385042" \t "_blank" </w:instrText>
      </w:r>
      <w:r w:rsidRPr="001A6811">
        <w:rPr>
          <w:rFonts w:ascii="Times New Roman" w:eastAsia="Times New Roman" w:hAnsi="Times New Roman" w:cs="Times New Roman"/>
          <w:color w:val="494949"/>
        </w:rPr>
      </w:r>
      <w:r w:rsidRPr="001A6811">
        <w:rPr>
          <w:rFonts w:ascii="Times New Roman" w:eastAsia="Times New Roman" w:hAnsi="Times New Roman" w:cs="Times New Roman"/>
          <w:color w:val="494949"/>
        </w:rPr>
        <w:fldChar w:fldCharType="separate"/>
      </w:r>
      <w:r w:rsidRPr="001A6811">
        <w:rPr>
          <w:rFonts w:ascii="Times New Roman" w:eastAsia="Times New Roman" w:hAnsi="Times New Roman" w:cs="Times New Roman"/>
          <w:b/>
          <w:bCs/>
          <w:color w:val="6AA589"/>
        </w:rPr>
        <w:t>Change in limb length</w:t>
      </w:r>
      <w:r w:rsidRPr="001A6811">
        <w:rPr>
          <w:rFonts w:ascii="Times New Roman" w:eastAsia="Times New Roman" w:hAnsi="Times New Roman" w:cs="Times New Roman"/>
          <w:color w:val="494949"/>
        </w:rPr>
        <w:fldChar w:fldCharType="end"/>
      </w:r>
    </w:p>
    <w:p w:rsidR="005338C6" w:rsidRPr="001A6811" w:rsidRDefault="005338C6" w:rsidP="005338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A6811">
        <w:rPr>
          <w:rFonts w:ascii="Times New Roman" w:eastAsia="Times New Roman" w:hAnsi="Times New Roman" w:cs="Times New Roman"/>
        </w:rPr>
        <w:t>Loosening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>The main reasons that individuals receive a knee replacement is because they have problems walking, climbing stairs, and getting in and out of chairs.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>When getting an artificial limb, there is a possibility that the limb length can increase or decrease on one side.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 xml:space="preserve">Most of the cases where a patient feels the leg length changes it usually </w:t>
      </w:r>
      <w:proofErr w:type="gramStart"/>
      <w:r w:rsidRPr="001A6811">
        <w:rPr>
          <w:rFonts w:ascii="Times New Roman" w:hAnsi="Times New Roman" w:cs="Times New Roman"/>
        </w:rPr>
        <w:t>goes</w:t>
      </w:r>
      <w:proofErr w:type="gramEnd"/>
      <w:r w:rsidRPr="001A6811">
        <w:rPr>
          <w:rFonts w:ascii="Times New Roman" w:hAnsi="Times New Roman" w:cs="Times New Roman"/>
        </w:rPr>
        <w:t xml:space="preserve"> away once the muscle and tissues stretch.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>If the gait doesn’t normalize and a limp develops, </w:t>
      </w:r>
      <w:hyperlink r:id="rId7" w:history="1">
        <w:r w:rsidRPr="001A6811">
          <w:rPr>
            <w:rFonts w:ascii="Times New Roman" w:hAnsi="Times New Roman" w:cs="Times New Roman"/>
            <w:b/>
            <w:bCs/>
            <w:color w:val="6AA589"/>
          </w:rPr>
          <w:t>custom orthotics</w:t>
        </w:r>
      </w:hyperlink>
      <w:r w:rsidRPr="001A6811">
        <w:rPr>
          <w:rFonts w:ascii="Times New Roman" w:hAnsi="Times New Roman" w:cs="Times New Roman"/>
          <w:color w:val="494949"/>
        </w:rPr>
        <w:t> </w:t>
      </w:r>
      <w:r w:rsidRPr="001A6811">
        <w:rPr>
          <w:rFonts w:ascii="Times New Roman" w:hAnsi="Times New Roman" w:cs="Times New Roman"/>
        </w:rPr>
        <w:t>with a built-in heel lift can level out the patient.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>If left untreated, the adjacent limb may experience pain in the knee or hip because of compensation.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</w:rPr>
      </w:pPr>
      <w:r w:rsidRPr="001A6811">
        <w:rPr>
          <w:rFonts w:ascii="Times New Roman" w:hAnsi="Times New Roman" w:cs="Times New Roman"/>
        </w:rPr>
        <w:t>We would recommend an evaluation after each hip replacement, once the patient has been discharged from Physical Therapy.</w:t>
      </w:r>
    </w:p>
    <w:p w:rsidR="005338C6" w:rsidRPr="001A6811" w:rsidRDefault="005338C6" w:rsidP="005338C6">
      <w:pPr>
        <w:spacing w:after="150"/>
        <w:rPr>
          <w:rFonts w:ascii="Times New Roman" w:hAnsi="Times New Roman" w:cs="Times New Roman"/>
          <w:color w:val="494949"/>
        </w:rPr>
      </w:pPr>
      <w:r w:rsidRPr="001A6811">
        <w:rPr>
          <w:rFonts w:ascii="Times New Roman" w:hAnsi="Times New Roman" w:cs="Times New Roman"/>
          <w:b/>
          <w:bCs/>
          <w:i/>
          <w:iCs/>
        </w:rPr>
        <w:t>If you want to be better in your everyday life, make an</w:t>
      </w:r>
      <w:r w:rsidRPr="001A6811">
        <w:rPr>
          <w:rFonts w:ascii="Times New Roman" w:hAnsi="Times New Roman" w:cs="Times New Roman"/>
          <w:b/>
          <w:bCs/>
          <w:i/>
          <w:iCs/>
          <w:color w:val="494949"/>
        </w:rPr>
        <w:t> </w:t>
      </w:r>
      <w:hyperlink r:id="rId8" w:history="1">
        <w:r w:rsidRPr="001A6811">
          <w:rPr>
            <w:rFonts w:ascii="Times New Roman" w:hAnsi="Times New Roman" w:cs="Times New Roman"/>
            <w:b/>
            <w:bCs/>
            <w:i/>
            <w:iCs/>
            <w:color w:val="6AA589"/>
          </w:rPr>
          <w:t>online appointment </w:t>
        </w:r>
      </w:hyperlink>
      <w:r w:rsidRPr="001A6811">
        <w:rPr>
          <w:rFonts w:ascii="Times New Roman" w:hAnsi="Times New Roman" w:cs="Times New Roman"/>
          <w:b/>
          <w:bCs/>
          <w:i/>
          <w:iCs/>
        </w:rPr>
        <w:t>with Lexington Podiatry or call (859) 264 – 1141 today!</w:t>
      </w:r>
    </w:p>
    <w:p w:rsidR="003C7B28" w:rsidRDefault="003C7B28">
      <w:bookmarkStart w:id="0" w:name="_GoBack"/>
      <w:bookmarkEnd w:id="0"/>
    </w:p>
    <w:sectPr w:rsidR="003C7B28" w:rsidSect="003600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4E55"/>
    <w:multiLevelType w:val="multilevel"/>
    <w:tmpl w:val="744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8B"/>
    <w:rsid w:val="00360096"/>
    <w:rsid w:val="003C7B28"/>
    <w:rsid w:val="005338C6"/>
    <w:rsid w:val="00B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F99E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4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24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D248B"/>
  </w:style>
  <w:style w:type="character" w:styleId="Strong">
    <w:name w:val="Strong"/>
    <w:basedOn w:val="DefaultParagraphFont"/>
    <w:uiPriority w:val="22"/>
    <w:qFormat/>
    <w:rsid w:val="00BD248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4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248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D248B"/>
  </w:style>
  <w:style w:type="character" w:styleId="Strong">
    <w:name w:val="Strong"/>
    <w:basedOn w:val="DefaultParagraphFont"/>
    <w:uiPriority w:val="22"/>
    <w:qFormat/>
    <w:rsid w:val="00BD2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lexingtonkypodiatry.com/heel-pain-center/orthotics/custom-orthotics/" TargetMode="External"/><Relationship Id="rId8" Type="http://schemas.openxmlformats.org/officeDocument/2006/relationships/hyperlink" Target="https://lexingtonkypodiatry.com/appointments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Macintosh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Karrah Keaton</dc:creator>
  <cp:keywords/>
  <dc:description/>
  <cp:lastModifiedBy>Karrah Keaton</cp:lastModifiedBy>
  <cp:revision>2</cp:revision>
  <dcterms:created xsi:type="dcterms:W3CDTF">2018-12-21T04:11:00Z</dcterms:created>
  <dcterms:modified xsi:type="dcterms:W3CDTF">2018-12-21T04:11:00Z</dcterms:modified>
</cp:coreProperties>
</file>