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48B" w:rsidRPr="001A6811" w:rsidRDefault="00BD248B" w:rsidP="00BD248B">
      <w:pPr>
        <w:pStyle w:val="NormalWeb"/>
        <w:spacing w:before="0" w:beforeAutospacing="0" w:after="150" w:afterAutospacing="0"/>
        <w:jc w:val="center"/>
        <w:rPr>
          <w:rFonts w:ascii="Times New Roman" w:hAnsi="Times New Roman"/>
          <w:b/>
          <w:sz w:val="24"/>
          <w:szCs w:val="24"/>
        </w:rPr>
      </w:pPr>
      <w:r w:rsidRPr="001A6811">
        <w:rPr>
          <w:rFonts w:ascii="Times New Roman" w:hAnsi="Times New Roman"/>
          <w:b/>
          <w:sz w:val="24"/>
          <w:szCs w:val="24"/>
        </w:rPr>
        <w:t>Drop Foot And How Bracing Can Help</w:t>
      </w:r>
    </w:p>
    <w:p w:rsidR="00BD248B" w:rsidRPr="001A6811" w:rsidRDefault="00BD248B" w:rsidP="00BD248B">
      <w:pPr>
        <w:pStyle w:val="NormalWeb"/>
        <w:spacing w:before="0" w:beforeAutospacing="0" w:after="150" w:afterAutospacing="0"/>
        <w:rPr>
          <w:rFonts w:ascii="Times New Roman" w:hAnsi="Times New Roman"/>
          <w:color w:val="494949"/>
          <w:sz w:val="24"/>
          <w:szCs w:val="24"/>
        </w:rPr>
      </w:pPr>
    </w:p>
    <w:p w:rsidR="00BD248B" w:rsidRPr="001A6811" w:rsidRDefault="00BD248B" w:rsidP="00BD248B">
      <w:pPr>
        <w:pStyle w:val="NormalWeb"/>
        <w:spacing w:before="0" w:beforeAutospacing="0" w:after="150" w:afterAutospacing="0"/>
        <w:rPr>
          <w:rFonts w:ascii="Times New Roman" w:hAnsi="Times New Roman"/>
          <w:color w:val="494949"/>
          <w:sz w:val="24"/>
          <w:szCs w:val="24"/>
        </w:rPr>
      </w:pPr>
      <w:r w:rsidRPr="001A6811">
        <w:rPr>
          <w:rFonts w:ascii="Times New Roman" w:hAnsi="Times New Roman"/>
          <w:noProof/>
          <w:sz w:val="24"/>
          <w:szCs w:val="24"/>
        </w:rPr>
        <w:drawing>
          <wp:anchor distT="0" distB="0" distL="114300" distR="114300" simplePos="0" relativeHeight="251659264" behindDoc="0" locked="0" layoutInCell="1" allowOverlap="1" wp14:anchorId="700EC2DA" wp14:editId="015612BF">
            <wp:simplePos x="0" y="0"/>
            <wp:positionH relativeFrom="column">
              <wp:posOffset>0</wp:posOffset>
            </wp:positionH>
            <wp:positionV relativeFrom="paragraph">
              <wp:posOffset>0</wp:posOffset>
            </wp:positionV>
            <wp:extent cx="2514600" cy="2514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6811">
        <w:rPr>
          <w:rFonts w:ascii="Times New Roman" w:hAnsi="Times New Roman"/>
          <w:sz w:val="24"/>
          <w:szCs w:val="24"/>
        </w:rPr>
        <w:t>Do you suffer from drop foot?</w:t>
      </w:r>
      <w:r w:rsidRPr="001A6811">
        <w:rPr>
          <w:rStyle w:val="apple-converted-space"/>
          <w:rFonts w:ascii="Times New Roman" w:hAnsi="Times New Roman"/>
          <w:sz w:val="24"/>
          <w:szCs w:val="24"/>
        </w:rPr>
        <w:t> </w:t>
      </w:r>
      <w:hyperlink r:id="rId6" w:history="1">
        <w:r w:rsidRPr="001A6811">
          <w:rPr>
            <w:rStyle w:val="Hyperlink"/>
            <w:rFonts w:ascii="Times New Roman" w:hAnsi="Times New Roman"/>
            <w:b/>
            <w:bCs/>
            <w:color w:val="6AA589"/>
            <w:sz w:val="24"/>
            <w:szCs w:val="24"/>
          </w:rPr>
          <w:t>Drop foot</w:t>
        </w:r>
      </w:hyperlink>
      <w:r w:rsidRPr="001A6811">
        <w:rPr>
          <w:rStyle w:val="apple-converted-space"/>
          <w:rFonts w:ascii="Times New Roman" w:hAnsi="Times New Roman"/>
          <w:b/>
          <w:bCs/>
          <w:color w:val="494949"/>
          <w:sz w:val="24"/>
          <w:szCs w:val="24"/>
        </w:rPr>
        <w:t> </w:t>
      </w:r>
      <w:r w:rsidRPr="001A6811">
        <w:rPr>
          <w:rFonts w:ascii="Times New Roman" w:hAnsi="Times New Roman"/>
          <w:sz w:val="24"/>
          <w:szCs w:val="24"/>
        </w:rPr>
        <w:t>is not a medical condition in itself, but a symptom of a cluster of different issues.</w:t>
      </w:r>
    </w:p>
    <w:p w:rsidR="00BD248B" w:rsidRPr="001A6811" w:rsidRDefault="00BD248B" w:rsidP="00BD248B">
      <w:pPr>
        <w:pStyle w:val="NormalWeb"/>
        <w:spacing w:before="0" w:beforeAutospacing="0" w:after="150" w:afterAutospacing="0"/>
        <w:rPr>
          <w:rFonts w:ascii="Times New Roman" w:hAnsi="Times New Roman"/>
          <w:sz w:val="24"/>
          <w:szCs w:val="24"/>
        </w:rPr>
      </w:pPr>
      <w:r w:rsidRPr="001A6811">
        <w:rPr>
          <w:rFonts w:ascii="Times New Roman" w:hAnsi="Times New Roman"/>
          <w:sz w:val="24"/>
          <w:szCs w:val="24"/>
        </w:rPr>
        <w:t>It is a general problem lifting the front of the foot; thus, if you suffer from drop foot, your leg may drag behind you as you walk.</w:t>
      </w:r>
    </w:p>
    <w:p w:rsidR="00BD248B" w:rsidRPr="001A6811" w:rsidRDefault="00BD248B" w:rsidP="00BD248B">
      <w:pPr>
        <w:pStyle w:val="NormalWeb"/>
        <w:spacing w:before="0" w:beforeAutospacing="0" w:after="150" w:afterAutospacing="0"/>
        <w:rPr>
          <w:rFonts w:ascii="Times New Roman" w:hAnsi="Times New Roman"/>
          <w:color w:val="494949"/>
          <w:sz w:val="24"/>
          <w:szCs w:val="24"/>
        </w:rPr>
      </w:pPr>
      <w:r w:rsidRPr="001A6811">
        <w:rPr>
          <w:rFonts w:ascii="Times New Roman" w:hAnsi="Times New Roman"/>
          <w:sz w:val="24"/>
          <w:szCs w:val="24"/>
        </w:rPr>
        <w:t>It is a sign of an underlying condition, such as a neurological, anatomical or muscular condition. This causes an unusual gait, which can cause further problems, such as numbness, from the foot dragging on the ground as you walk. It sounds like a simple problem, but it involves a significant</w:t>
      </w:r>
      <w:r w:rsidRPr="001A6811">
        <w:rPr>
          <w:rStyle w:val="apple-converted-space"/>
          <w:rFonts w:ascii="Times New Roman" w:hAnsi="Times New Roman"/>
          <w:b/>
          <w:bCs/>
          <w:sz w:val="24"/>
          <w:szCs w:val="24"/>
        </w:rPr>
        <w:t> </w:t>
      </w:r>
      <w:hyperlink r:id="rId7" w:history="1">
        <w:r w:rsidRPr="001A6811">
          <w:rPr>
            <w:rStyle w:val="Hyperlink"/>
            <w:rFonts w:ascii="Times New Roman" w:hAnsi="Times New Roman"/>
            <w:b/>
            <w:bCs/>
            <w:color w:val="6AA589"/>
            <w:sz w:val="24"/>
            <w:szCs w:val="24"/>
          </w:rPr>
          <w:t>weakness of ankle and toe dorsiflexion</w:t>
        </w:r>
      </w:hyperlink>
      <w:r w:rsidRPr="001A6811">
        <w:rPr>
          <w:rFonts w:ascii="Times New Roman" w:hAnsi="Times New Roman"/>
          <w:sz w:val="24"/>
          <w:szCs w:val="24"/>
        </w:rPr>
        <w:t>, which is often caused by nerve issues and illnesses such as diabetes and muscular dystrophy.</w:t>
      </w:r>
    </w:p>
    <w:p w:rsidR="00BD248B" w:rsidRPr="001A6811" w:rsidRDefault="00BD248B" w:rsidP="00BD248B">
      <w:pPr>
        <w:pStyle w:val="NormalWeb"/>
        <w:spacing w:before="0" w:beforeAutospacing="0" w:after="150" w:afterAutospacing="0"/>
        <w:rPr>
          <w:rFonts w:ascii="Times New Roman" w:hAnsi="Times New Roman"/>
          <w:sz w:val="24"/>
          <w:szCs w:val="24"/>
        </w:rPr>
      </w:pPr>
      <w:r w:rsidRPr="001A6811">
        <w:rPr>
          <w:rStyle w:val="Strong"/>
          <w:rFonts w:ascii="Times New Roman" w:hAnsi="Times New Roman"/>
          <w:sz w:val="24"/>
          <w:szCs w:val="24"/>
        </w:rPr>
        <w:t>WHAT CAN CAUSE DROP FOOT?</w:t>
      </w:r>
      <w:r w:rsidRPr="001A6811">
        <w:rPr>
          <w:rStyle w:val="apple-converted-space"/>
          <w:rFonts w:ascii="Times New Roman" w:hAnsi="Times New Roman"/>
          <w:b/>
          <w:bCs/>
          <w:sz w:val="24"/>
          <w:szCs w:val="24"/>
        </w:rPr>
        <w:t> </w:t>
      </w:r>
    </w:p>
    <w:p w:rsidR="00BD248B" w:rsidRPr="001A6811" w:rsidRDefault="00BD248B" w:rsidP="00BD248B">
      <w:pPr>
        <w:pStyle w:val="NormalWeb"/>
        <w:spacing w:before="0" w:beforeAutospacing="0" w:after="150" w:afterAutospacing="0"/>
        <w:rPr>
          <w:rFonts w:ascii="Times New Roman" w:hAnsi="Times New Roman"/>
          <w:sz w:val="24"/>
          <w:szCs w:val="24"/>
        </w:rPr>
      </w:pPr>
      <w:r w:rsidRPr="001A6811">
        <w:rPr>
          <w:rFonts w:ascii="Times New Roman" w:hAnsi="Times New Roman"/>
          <w:sz w:val="24"/>
          <w:szCs w:val="24"/>
        </w:rPr>
        <w:t>It can be caused or exacerbated by kneeling for extended periods, leg crossing or wearing a leg cast that causes weakness in the foot.</w:t>
      </w:r>
    </w:p>
    <w:p w:rsidR="00BD248B" w:rsidRPr="001A6811" w:rsidRDefault="00BD248B" w:rsidP="00BD248B">
      <w:pPr>
        <w:pStyle w:val="NormalWeb"/>
        <w:spacing w:before="0" w:beforeAutospacing="0" w:after="150" w:afterAutospacing="0"/>
        <w:rPr>
          <w:rFonts w:ascii="Times New Roman" w:hAnsi="Times New Roman"/>
          <w:sz w:val="24"/>
          <w:szCs w:val="24"/>
        </w:rPr>
      </w:pPr>
      <w:r w:rsidRPr="001A6811">
        <w:rPr>
          <w:rFonts w:ascii="Times New Roman" w:hAnsi="Times New Roman"/>
          <w:sz w:val="24"/>
          <w:szCs w:val="24"/>
        </w:rPr>
        <w:t xml:space="preserve">Drop foot is fairly common among stroke victims and the elderly, but I have also seen some patients that that are young develop it because of a </w:t>
      </w:r>
      <w:proofErr w:type="gramStart"/>
      <w:r w:rsidRPr="001A6811">
        <w:rPr>
          <w:rFonts w:ascii="Times New Roman" w:hAnsi="Times New Roman"/>
          <w:sz w:val="24"/>
          <w:szCs w:val="24"/>
        </w:rPr>
        <w:t>pinched</w:t>
      </w:r>
      <w:proofErr w:type="gramEnd"/>
      <w:r w:rsidRPr="001A6811">
        <w:rPr>
          <w:rFonts w:ascii="Times New Roman" w:hAnsi="Times New Roman"/>
          <w:sz w:val="24"/>
          <w:szCs w:val="24"/>
        </w:rPr>
        <w:t xml:space="preserve"> nerve behind the knee. It can even be induced by exercise!</w:t>
      </w:r>
    </w:p>
    <w:p w:rsidR="00BD248B" w:rsidRPr="001A6811" w:rsidRDefault="00BD248B" w:rsidP="00BD248B">
      <w:pPr>
        <w:pStyle w:val="NormalWeb"/>
        <w:spacing w:before="0" w:beforeAutospacing="0" w:after="150" w:afterAutospacing="0"/>
        <w:rPr>
          <w:rFonts w:ascii="Times New Roman" w:hAnsi="Times New Roman"/>
          <w:color w:val="494949"/>
          <w:sz w:val="24"/>
          <w:szCs w:val="24"/>
        </w:rPr>
      </w:pPr>
      <w:r w:rsidRPr="001A6811">
        <w:rPr>
          <w:rFonts w:ascii="Times New Roman" w:hAnsi="Times New Roman"/>
          <w:sz w:val="24"/>
          <w:szCs w:val="24"/>
        </w:rPr>
        <w:t>The first step is an appointment with your podiatrist. If you have drop foot, you’ve likely undergone some type of imaging procedure, like x-rays, CAT scans or MRIs to determine the cause.</w:t>
      </w:r>
      <w:r w:rsidRPr="001A6811">
        <w:rPr>
          <w:rStyle w:val="apple-converted-space"/>
          <w:rFonts w:ascii="Times New Roman" w:hAnsi="Times New Roman"/>
          <w:sz w:val="24"/>
          <w:szCs w:val="24"/>
        </w:rPr>
        <w:t> </w:t>
      </w:r>
      <w:hyperlink r:id="rId8" w:history="1">
        <w:r w:rsidRPr="001A6811">
          <w:rPr>
            <w:rStyle w:val="Hyperlink"/>
            <w:rFonts w:ascii="Times New Roman" w:hAnsi="Times New Roman"/>
            <w:b/>
            <w:bCs/>
            <w:color w:val="6AA589"/>
            <w:sz w:val="24"/>
            <w:szCs w:val="24"/>
          </w:rPr>
          <w:t>Electromyography</w:t>
        </w:r>
      </w:hyperlink>
      <w:r w:rsidRPr="001A6811">
        <w:rPr>
          <w:rStyle w:val="apple-converted-space"/>
          <w:rFonts w:ascii="Times New Roman" w:hAnsi="Times New Roman"/>
          <w:color w:val="494949"/>
          <w:sz w:val="24"/>
          <w:szCs w:val="24"/>
        </w:rPr>
        <w:t> </w:t>
      </w:r>
      <w:r w:rsidRPr="001A6811">
        <w:rPr>
          <w:rFonts w:ascii="Times New Roman" w:hAnsi="Times New Roman"/>
          <w:sz w:val="24"/>
          <w:szCs w:val="24"/>
        </w:rPr>
        <w:t>is another method of testing nerve function.</w:t>
      </w:r>
    </w:p>
    <w:p w:rsidR="00BD248B" w:rsidRPr="001A6811" w:rsidRDefault="00BD248B" w:rsidP="00BD248B">
      <w:pPr>
        <w:pStyle w:val="NormalWeb"/>
        <w:spacing w:before="0" w:beforeAutospacing="0" w:after="150" w:afterAutospacing="0"/>
        <w:rPr>
          <w:rFonts w:ascii="Times New Roman" w:hAnsi="Times New Roman"/>
          <w:sz w:val="24"/>
          <w:szCs w:val="24"/>
        </w:rPr>
      </w:pPr>
      <w:r w:rsidRPr="001A6811">
        <w:rPr>
          <w:rFonts w:ascii="Times New Roman" w:hAnsi="Times New Roman"/>
          <w:sz w:val="24"/>
          <w:szCs w:val="24"/>
        </w:rPr>
        <w:t>Once your doctor has determined the cause of your drop foot, ankle braces are a good treatment option (possibly with other treatments to help with the underlying condition, if needed). For example, if the cause of the drop foot is habitual leg crossing, this will remedy itself within several months, whereas nerve damage has a more complicated treatment plan.</w:t>
      </w:r>
    </w:p>
    <w:p w:rsidR="00BD248B" w:rsidRPr="001A6811" w:rsidRDefault="00BD248B" w:rsidP="00BD248B">
      <w:pPr>
        <w:pStyle w:val="NormalWeb"/>
        <w:spacing w:before="0" w:beforeAutospacing="0" w:after="150" w:afterAutospacing="0"/>
        <w:rPr>
          <w:rFonts w:ascii="Times New Roman" w:hAnsi="Times New Roman"/>
          <w:sz w:val="24"/>
          <w:szCs w:val="24"/>
        </w:rPr>
      </w:pPr>
      <w:r w:rsidRPr="001A6811">
        <w:rPr>
          <w:rStyle w:val="Strong"/>
          <w:rFonts w:ascii="Times New Roman" w:hAnsi="Times New Roman"/>
          <w:sz w:val="24"/>
          <w:szCs w:val="24"/>
        </w:rPr>
        <w:t>HOW CAN BRACING HELP?</w:t>
      </w:r>
      <w:r w:rsidRPr="001A6811">
        <w:rPr>
          <w:rStyle w:val="apple-converted-space"/>
          <w:rFonts w:ascii="Times New Roman" w:hAnsi="Times New Roman"/>
          <w:b/>
          <w:bCs/>
          <w:sz w:val="24"/>
          <w:szCs w:val="24"/>
        </w:rPr>
        <w:t> </w:t>
      </w:r>
    </w:p>
    <w:p w:rsidR="00BD248B" w:rsidRPr="001A6811" w:rsidRDefault="00BD248B" w:rsidP="00BD248B">
      <w:pPr>
        <w:pStyle w:val="NormalWeb"/>
        <w:spacing w:before="0" w:beforeAutospacing="0" w:after="150" w:afterAutospacing="0"/>
        <w:rPr>
          <w:rFonts w:ascii="Times New Roman" w:hAnsi="Times New Roman"/>
          <w:color w:val="494949"/>
          <w:sz w:val="24"/>
          <w:szCs w:val="24"/>
        </w:rPr>
      </w:pPr>
      <w:r w:rsidRPr="001A6811">
        <w:rPr>
          <w:rFonts w:ascii="Times New Roman" w:hAnsi="Times New Roman"/>
          <w:sz w:val="24"/>
          <w:szCs w:val="24"/>
        </w:rPr>
        <w:t>Regardless of cause,</w:t>
      </w:r>
      <w:r w:rsidRPr="001A6811">
        <w:rPr>
          <w:rStyle w:val="apple-converted-space"/>
          <w:rFonts w:ascii="Times New Roman" w:hAnsi="Times New Roman"/>
          <w:sz w:val="24"/>
          <w:szCs w:val="24"/>
        </w:rPr>
        <w:t> </w:t>
      </w:r>
      <w:hyperlink r:id="rId9" w:history="1">
        <w:r w:rsidRPr="001A6811">
          <w:rPr>
            <w:rStyle w:val="Hyperlink"/>
            <w:rFonts w:ascii="Times New Roman" w:hAnsi="Times New Roman"/>
            <w:b/>
            <w:bCs/>
            <w:color w:val="6AA589"/>
            <w:sz w:val="24"/>
            <w:szCs w:val="24"/>
          </w:rPr>
          <w:t xml:space="preserve">ankle foot </w:t>
        </w:r>
        <w:proofErr w:type="spellStart"/>
        <w:r w:rsidRPr="001A6811">
          <w:rPr>
            <w:rStyle w:val="Hyperlink"/>
            <w:rFonts w:ascii="Times New Roman" w:hAnsi="Times New Roman"/>
            <w:b/>
            <w:bCs/>
            <w:color w:val="6AA589"/>
            <w:sz w:val="24"/>
            <w:szCs w:val="24"/>
          </w:rPr>
          <w:t>orthosis</w:t>
        </w:r>
        <w:proofErr w:type="spellEnd"/>
        <w:r w:rsidRPr="001A6811">
          <w:rPr>
            <w:rStyle w:val="Hyperlink"/>
            <w:rFonts w:ascii="Times New Roman" w:hAnsi="Times New Roman"/>
            <w:b/>
            <w:bCs/>
            <w:color w:val="6AA589"/>
            <w:sz w:val="24"/>
            <w:szCs w:val="24"/>
          </w:rPr>
          <w:t xml:space="preserve"> (AFO) braces</w:t>
        </w:r>
      </w:hyperlink>
      <w:r w:rsidRPr="001A6811">
        <w:rPr>
          <w:rStyle w:val="apple-converted-space"/>
          <w:rFonts w:ascii="Times New Roman" w:hAnsi="Times New Roman"/>
          <w:color w:val="494949"/>
          <w:sz w:val="24"/>
          <w:szCs w:val="24"/>
        </w:rPr>
        <w:t> </w:t>
      </w:r>
      <w:r w:rsidRPr="001A6811">
        <w:rPr>
          <w:rFonts w:ascii="Times New Roman" w:hAnsi="Times New Roman"/>
          <w:sz w:val="24"/>
          <w:szCs w:val="24"/>
        </w:rPr>
        <w:t>are the usual treatment for the symptoms. The purpose of the brace is to help promote normal gait and keep the foot from dragging on the ground, thus helping individuals with drop foot live a more active life.</w:t>
      </w:r>
    </w:p>
    <w:p w:rsidR="00BD248B" w:rsidRPr="001A6811" w:rsidRDefault="00BD248B" w:rsidP="00BD248B">
      <w:pPr>
        <w:pStyle w:val="NormalWeb"/>
        <w:spacing w:before="0" w:beforeAutospacing="0" w:after="150" w:afterAutospacing="0"/>
        <w:rPr>
          <w:rFonts w:ascii="Times New Roman" w:hAnsi="Times New Roman"/>
          <w:sz w:val="24"/>
          <w:szCs w:val="24"/>
        </w:rPr>
      </w:pPr>
      <w:r w:rsidRPr="001A6811">
        <w:rPr>
          <w:rFonts w:ascii="Times New Roman" w:hAnsi="Times New Roman"/>
          <w:sz w:val="24"/>
          <w:szCs w:val="24"/>
        </w:rPr>
        <w:t>A dorsiflexion foot brace can support the ankle and with a spring action, assist you to lift your foot.</w:t>
      </w:r>
    </w:p>
    <w:p w:rsidR="00BD248B" w:rsidRPr="001A6811" w:rsidRDefault="00BD248B" w:rsidP="00BD248B">
      <w:pPr>
        <w:pStyle w:val="NormalWeb"/>
        <w:spacing w:before="0" w:beforeAutospacing="0" w:after="150" w:afterAutospacing="0"/>
        <w:rPr>
          <w:rFonts w:ascii="Times New Roman" w:hAnsi="Times New Roman"/>
          <w:sz w:val="24"/>
          <w:szCs w:val="24"/>
        </w:rPr>
      </w:pPr>
      <w:r w:rsidRPr="001A6811">
        <w:rPr>
          <w:rFonts w:ascii="Times New Roman" w:hAnsi="Times New Roman"/>
          <w:sz w:val="24"/>
          <w:szCs w:val="24"/>
        </w:rPr>
        <w:lastRenderedPageBreak/>
        <w:t>Regardless of the cause of your foot drop, bracing can be an effective tool to manage symptoms and help patients lead a more active lifestyle. Your doctor can help determine what brace is most effective for you individually.</w:t>
      </w:r>
    </w:p>
    <w:p w:rsidR="00BD248B" w:rsidRPr="001A6811" w:rsidRDefault="00BD248B" w:rsidP="00BD248B">
      <w:pPr>
        <w:pStyle w:val="NormalWeb"/>
        <w:spacing w:before="0" w:beforeAutospacing="0" w:after="150" w:afterAutospacing="0"/>
        <w:rPr>
          <w:rFonts w:ascii="Times New Roman" w:hAnsi="Times New Roman"/>
          <w:sz w:val="24"/>
          <w:szCs w:val="24"/>
        </w:rPr>
      </w:pPr>
      <w:r w:rsidRPr="001A6811">
        <w:rPr>
          <w:rFonts w:ascii="Times New Roman" w:hAnsi="Times New Roman"/>
          <w:sz w:val="24"/>
          <w:szCs w:val="24"/>
        </w:rPr>
        <w:t>In addition to bracing, there may be special exercises to improve your condition. In some cases, surgery may be necessary, but by preventing the foot from dragging on the ground, and creating a more normal gait, bracing is an effective way to improve posture and quality of life.</w:t>
      </w:r>
    </w:p>
    <w:p w:rsidR="00BD248B" w:rsidRPr="001A6811" w:rsidRDefault="00BD248B" w:rsidP="00BD248B">
      <w:pPr>
        <w:pStyle w:val="NormalWeb"/>
        <w:spacing w:before="0" w:beforeAutospacing="0" w:after="150" w:afterAutospacing="0"/>
        <w:rPr>
          <w:rFonts w:ascii="Times New Roman" w:hAnsi="Times New Roman"/>
          <w:color w:val="494949"/>
          <w:sz w:val="24"/>
          <w:szCs w:val="24"/>
        </w:rPr>
      </w:pPr>
      <w:r w:rsidRPr="001A6811">
        <w:rPr>
          <w:rStyle w:val="Strong"/>
          <w:rFonts w:ascii="Times New Roman" w:hAnsi="Times New Roman"/>
          <w:i/>
          <w:iCs/>
          <w:sz w:val="24"/>
          <w:szCs w:val="24"/>
        </w:rPr>
        <w:t>If you want to be better in your everyday life, make an </w:t>
      </w:r>
      <w:hyperlink r:id="rId10" w:history="1">
        <w:r w:rsidRPr="001A6811">
          <w:rPr>
            <w:rStyle w:val="Hyperlink"/>
            <w:rFonts w:ascii="Times New Roman" w:hAnsi="Times New Roman"/>
            <w:b/>
            <w:bCs/>
            <w:i/>
            <w:iCs/>
            <w:color w:val="6AA589"/>
            <w:sz w:val="24"/>
            <w:szCs w:val="24"/>
          </w:rPr>
          <w:t>online appointment </w:t>
        </w:r>
      </w:hyperlink>
      <w:r w:rsidRPr="001A6811">
        <w:rPr>
          <w:rStyle w:val="Strong"/>
          <w:rFonts w:ascii="Times New Roman" w:hAnsi="Times New Roman"/>
          <w:i/>
          <w:iCs/>
          <w:sz w:val="24"/>
          <w:szCs w:val="24"/>
        </w:rPr>
        <w:t>with Lexington Podiatry or call (859) 264 – 1141 today!</w:t>
      </w:r>
    </w:p>
    <w:p w:rsidR="003C7B28" w:rsidRDefault="003C7B28">
      <w:bookmarkStart w:id="0" w:name="_GoBack"/>
      <w:bookmarkEnd w:id="0"/>
    </w:p>
    <w:sectPr w:rsidR="003C7B28" w:rsidSect="003600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8B"/>
    <w:rsid w:val="00360096"/>
    <w:rsid w:val="003C7B28"/>
    <w:rsid w:val="00BD2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F99E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48B"/>
    <w:rPr>
      <w:color w:val="0000FF" w:themeColor="hyperlink"/>
      <w:u w:val="single"/>
    </w:rPr>
  </w:style>
  <w:style w:type="paragraph" w:styleId="NormalWeb">
    <w:name w:val="Normal (Web)"/>
    <w:basedOn w:val="Normal"/>
    <w:uiPriority w:val="99"/>
    <w:semiHidden/>
    <w:unhideWhenUsed/>
    <w:rsid w:val="00BD248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BD248B"/>
  </w:style>
  <w:style w:type="character" w:styleId="Strong">
    <w:name w:val="Strong"/>
    <w:basedOn w:val="DefaultParagraphFont"/>
    <w:uiPriority w:val="22"/>
    <w:qFormat/>
    <w:rsid w:val="00BD248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48B"/>
    <w:rPr>
      <w:color w:val="0000FF" w:themeColor="hyperlink"/>
      <w:u w:val="single"/>
    </w:rPr>
  </w:style>
  <w:style w:type="paragraph" w:styleId="NormalWeb">
    <w:name w:val="Normal (Web)"/>
    <w:basedOn w:val="Normal"/>
    <w:uiPriority w:val="99"/>
    <w:semiHidden/>
    <w:unhideWhenUsed/>
    <w:rsid w:val="00BD248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BD248B"/>
  </w:style>
  <w:style w:type="character" w:styleId="Strong">
    <w:name w:val="Strong"/>
    <w:basedOn w:val="DefaultParagraphFont"/>
    <w:uiPriority w:val="22"/>
    <w:qFormat/>
    <w:rsid w:val="00BD24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mayoclinic.org/diseases-conditions/foot-drop/symptoms-causes/syc-20372628" TargetMode="External"/><Relationship Id="rId7" Type="http://schemas.openxmlformats.org/officeDocument/2006/relationships/hyperlink" Target="https://emedicine.medscape.com/article/1234607-overview" TargetMode="External"/><Relationship Id="rId8" Type="http://schemas.openxmlformats.org/officeDocument/2006/relationships/hyperlink" Target="https://lexingtonkypodiatry.com/specialties/diabetic-feet/emgncv-testing/" TargetMode="External"/><Relationship Id="rId9" Type="http://schemas.openxmlformats.org/officeDocument/2006/relationships/hyperlink" Target="http://lermagazine.com/article/controlling-drop-foot-beyond-standard-afos" TargetMode="External"/><Relationship Id="rId10" Type="http://schemas.openxmlformats.org/officeDocument/2006/relationships/hyperlink" Target="https://lexingtonkypodiatry.com/appoin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2685</Characters>
  <Application>Microsoft Macintosh Word</Application>
  <DocSecurity>0</DocSecurity>
  <Lines>22</Lines>
  <Paragraphs>6</Paragraphs>
  <ScaleCrop>false</ScaleCrop>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Karrah Keaton</dc:creator>
  <cp:keywords/>
  <dc:description/>
  <cp:lastModifiedBy>Karrah Keaton</cp:lastModifiedBy>
  <cp:revision>1</cp:revision>
  <dcterms:created xsi:type="dcterms:W3CDTF">2018-12-21T04:10:00Z</dcterms:created>
  <dcterms:modified xsi:type="dcterms:W3CDTF">2018-12-21T04:11:00Z</dcterms:modified>
</cp:coreProperties>
</file>